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环乳房活检旋切系统等设备技术参数</w:t>
      </w:r>
    </w:p>
    <w:p>
      <w:pPr>
        <w:ind w:firstLine="904" w:firstLineChars="300"/>
        <w:rPr>
          <w:rFonts w:hint="eastAsia" w:ascii="宋体" w:hAnsi="宋体" w:eastAsia="宋体" w:cs="宋体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 xml:space="preserve">一、 </w:t>
      </w: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  <w:lang w:val="en-US" w:eastAsia="zh-CN"/>
        </w:rPr>
        <w:t>环乳房活检旋切系统技术参数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1、设计：人体工程学设计，使用方便‘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2、电源：400瓦，2安培。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3、显示屏：8英寸触摸屏，中文显示，智能操作界面，更加人性化。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4、手柄：超声与钼靶通用，节省采购成本。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5、刀槽无极可调：根据病灶尺寸精准调节刀槽长度，内部创伤更小。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6、取样模式：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心两用，一台设备可兼容封闭式取样/开放式取样，满足不同医生手术习惯。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7、取样计数：操作界面智能显示取样次数，便于精准把控。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8、取样功能：一键连续取样与手动取样并存，满足临床不同需求。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9、取样防护：操作手柄按键实现急停功能，降低手术风险。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10、真空负压：负压范围18inHg-29inHg，提供更大的负压和气流量，降低堵针风险。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11、负压可调：可通过操作界面调整负压大小，更利于浅表病灶的切除。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12、负压显示：操作界面显示负压值，便于实时监测。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13、真空回路：一次性使用真空管盒设计，降低感控风险。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14、废液管理：操作界面实时显示废液容量并有预警音提示，避免设备污染及损坏。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15、切割角度：预设角度自动旋转，更方便省力。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16、切割模式：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操作界面提供三种切割模式，满足不同种类病灶的切除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1920" w:firstLineChars="8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正常：适合常规病灶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1920" w:firstLineChars="8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致密：适合较硬病灶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280" w:leftChars="0" w:right="0" w:rightChars="0" w:firstLine="1680" w:firstLineChars="7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智能：根据病灶情况自动调节切割速度及负压大小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tLeast"/>
        <w:ind w:left="280" w:leftChars="0" w:right="0" w:rightChars="0" w:firstLine="1680" w:firstLineChars="700"/>
        <w:jc w:val="both"/>
        <w:textAlignment w:val="auto"/>
        <w:outlineLvl w:val="9"/>
        <w:rPr>
          <w:rFonts w:hint="eastAsia" w:ascii="等线" w:hAnsi="等线" w:eastAsia="等线" w:cs="等线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spacing w:line="240" w:lineRule="exact"/>
        <w:ind w:firstLine="602" w:firstLineChars="200"/>
        <w:jc w:val="both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</w:rPr>
        <w:t>超声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刀切割止血系统技术参数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</w:rPr>
        <w:t>使用范围：用于普外、妇科、胸外、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乳甲、</w:t>
      </w:r>
      <w:r>
        <w:rPr>
          <w:rFonts w:hint="eastAsia" w:ascii="宋体" w:hAnsi="宋体" w:cs="宋体"/>
          <w:sz w:val="24"/>
          <w:szCs w:val="24"/>
        </w:rPr>
        <w:t>泌尿外科等科室，开放手术或腹腔镜、宫腔镜等针对软组织切割和血管闭合的手术。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技术参数及功能要求：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工作频率：55.5 kHz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全中文彩色显示屏，包含≥5档档位调节和各组件运行状态显示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系统频率控制方式：间歇加载连续运行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具有主机、手柄和刀头的自动化故障检测功能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（5）设备主机具备USB软件升级功能；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刀具输出主振幅：50um-100um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输出功率：≥50W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空载功率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＜20W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工作温度控制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＜100℃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切割闭合直径：满足≤3mm血管与组织的切割闭合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换能器</w:t>
      </w:r>
      <w:r>
        <w:rPr>
          <w:rFonts w:hint="eastAsia" w:ascii="宋体" w:hAnsi="宋体" w:cs="宋体"/>
          <w:sz w:val="24"/>
          <w:szCs w:val="24"/>
          <w:lang w:eastAsia="zh-CN"/>
        </w:rPr>
        <w:t>（手柄）</w:t>
      </w:r>
      <w:r>
        <w:rPr>
          <w:rFonts w:hint="eastAsia" w:ascii="宋体" w:hAnsi="宋体" w:cs="宋体"/>
          <w:sz w:val="24"/>
          <w:szCs w:val="24"/>
        </w:rPr>
        <w:t>主体与连接线分体式设计，方便清洁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12）</w:t>
      </w:r>
      <w:r>
        <w:rPr>
          <w:rFonts w:hint="eastAsia" w:ascii="宋体" w:hAnsi="宋体" w:cs="宋体"/>
          <w:sz w:val="24"/>
          <w:szCs w:val="24"/>
        </w:rPr>
        <w:t>刀杆及握把一体式不可拆卸。</w:t>
      </w:r>
      <w:r>
        <w:rPr>
          <w:rFonts w:hint="eastAsia" w:ascii="宋体" w:hAnsi="宋体" w:cs="宋体"/>
          <w:sz w:val="24"/>
          <w:szCs w:val="24"/>
          <w:lang w:eastAsia="zh-CN"/>
        </w:rPr>
        <w:t>同时具有长、中、短三种刀具满足临床不同使用习惯需求；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刀杆可做360°旋转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（14）刀具</w:t>
      </w:r>
      <w:r>
        <w:rPr>
          <w:rFonts w:hint="eastAsia" w:ascii="宋体" w:hAnsi="宋体" w:cs="宋体"/>
          <w:sz w:val="24"/>
          <w:szCs w:val="24"/>
        </w:rPr>
        <w:t>钳口为弧形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弯曲</w:t>
      </w:r>
      <w:r>
        <w:rPr>
          <w:rFonts w:hint="eastAsia" w:ascii="宋体" w:hAnsi="宋体" w:cs="宋体"/>
          <w:sz w:val="24"/>
          <w:szCs w:val="24"/>
        </w:rPr>
        <w:t>钳口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换能器无使用次数限制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刀</w:t>
      </w:r>
      <w:r>
        <w:rPr>
          <w:rFonts w:hint="eastAsia" w:ascii="宋体" w:hAnsi="宋体" w:cs="宋体"/>
          <w:sz w:val="24"/>
          <w:szCs w:val="24"/>
          <w:lang w:eastAsia="zh-CN"/>
        </w:rPr>
        <w:t>具</w:t>
      </w:r>
      <w:r>
        <w:rPr>
          <w:rFonts w:hint="eastAsia" w:ascii="宋体" w:hAnsi="宋体" w:cs="宋体"/>
          <w:sz w:val="24"/>
          <w:szCs w:val="24"/>
        </w:rPr>
        <w:t>分为多个工作面。其中含背切面，方便进行快速切割操作。</w:t>
      </w:r>
    </w:p>
    <w:p>
      <w:pPr>
        <w:spacing w:line="400" w:lineRule="exact"/>
        <w:rPr>
          <w:rFonts w:ascii="宋体" w:hAnsi="宋体" w:cs="宋体"/>
          <w:sz w:val="24"/>
          <w:szCs w:val="32"/>
        </w:rPr>
      </w:pPr>
      <w:r>
        <w:rPr>
          <w:rFonts w:hint="default" w:ascii="宋体" w:hAnsi="宋体" w:cs="宋体"/>
          <w:sz w:val="24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tLeast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导睡眠检测仪技术参数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tLeast"/>
        <w:ind w:left="64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硬件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cs="宋体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</w:t>
      </w:r>
      <w:r>
        <w:rPr>
          <w:rFonts w:cs="宋体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每套设备应包含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1套睡眠分析系统，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台多导睡眠记录仪，可同时监测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位患者，每台多导睡眠记录仪亦可单独使用。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</w:t>
      </w: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符合AASM睡眠分析基础参数，包括脑电、眼电、肌电、心电、左腿动、右腿动、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心率、</w:t>
      </w:r>
      <w:r>
        <w:rPr>
          <w:rFonts w:hint="eastAsia" w:asciiTheme="minorEastAsia" w:hAnsiTheme="minorEastAsia" w:eastAsiaTheme="minorEastAsia"/>
          <w:sz w:val="24"/>
          <w:szCs w:val="24"/>
        </w:rPr>
        <w:t>鼾声、口鼻气流、胸呼吸运动、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腹</w:t>
      </w:r>
      <w:r>
        <w:rPr>
          <w:rFonts w:hint="eastAsia" w:asciiTheme="minorEastAsia" w:hAnsiTheme="minorEastAsia" w:eastAsiaTheme="minorEastAsia"/>
          <w:sz w:val="24"/>
          <w:szCs w:val="24"/>
        </w:rPr>
        <w:t>呼吸运动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体位、血氧等参数，所有数据必须同时采集。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*</w:t>
      </w:r>
      <w:r>
        <w:rPr>
          <w:rFonts w:cs="宋体" w:asciiTheme="minorEastAsia" w:hAnsiTheme="minorEastAsia" w:eastAsiaTheme="minorEastAsia"/>
          <w:b/>
          <w:bCs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.</w:t>
      </w:r>
      <w:r>
        <w:rPr>
          <w:rFonts w:cs="宋体" w:asciiTheme="minorEastAsia" w:hAnsiTheme="minorEastAsia" w:eastAsiaTheme="minorEastAsia"/>
          <w:b/>
          <w:bCs/>
          <w:sz w:val="24"/>
          <w:szCs w:val="24"/>
        </w:rPr>
        <w:t>3</w:t>
      </w:r>
      <w:r>
        <w:rPr>
          <w:rFonts w:hint="eastAsia" w:cs="宋体" w:asciiTheme="minorEastAsia" w:hAnsi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贴片式设计：设备由主机和六块贴片式信号采集模组构成，主机与信号采集模块通过蓝牙连接，穿戴便捷，舒适无束缚，还原真实睡眠状态；并可根据疾病实况选择合适的信号采集模组，针对性进行睡眠监测。每个信号采集模块设计小巧，单模块重量≤21克，轻巧便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*</w:t>
      </w:r>
      <w:r>
        <w:rPr>
          <w:rFonts w:cs="宋体" w:asciiTheme="minorEastAsia" w:hAnsiTheme="minorEastAsia" w:eastAsiaTheme="minorEastAsia"/>
          <w:b/>
          <w:bCs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.</w:t>
      </w:r>
      <w:r>
        <w:rPr>
          <w:rFonts w:cs="宋体" w:asciiTheme="minorEastAsia" w:hAnsiTheme="minorEastAsia" w:eastAsiaTheme="minorEastAsia"/>
          <w:b/>
          <w:bCs/>
          <w:sz w:val="24"/>
          <w:szCs w:val="24"/>
        </w:rPr>
        <w:t>4</w:t>
      </w:r>
      <w:r>
        <w:rPr>
          <w:rFonts w:hint="eastAsia" w:cs="宋体" w:asciiTheme="minorEastAsia" w:hAnsi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血氧、鼾声信号集成于脑电采集模块：一体化设计，降低操作的复杂性，满足数据采集的标准化和同步性要求。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*</w:t>
      </w:r>
      <w:r>
        <w:rPr>
          <w:rFonts w:cs="宋体" w:asciiTheme="minorEastAsia" w:hAnsiTheme="minorEastAsia" w:eastAsiaTheme="minorEastAsia"/>
          <w:b/>
          <w:bCs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.</w:t>
      </w:r>
      <w:r>
        <w:rPr>
          <w:rFonts w:cs="宋体" w:asciiTheme="minorEastAsia" w:hAnsiTheme="minorEastAsia" w:eastAsiaTheme="minorEastAsia"/>
          <w:b/>
          <w:bCs/>
          <w:sz w:val="24"/>
          <w:szCs w:val="24"/>
        </w:rPr>
        <w:t>5</w:t>
      </w:r>
      <w:r>
        <w:rPr>
          <w:rFonts w:hint="eastAsia" w:cs="宋体" w:asciiTheme="minorEastAsia" w:hAnsi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自动数据回传和充电：在采集模块放回主机盒时，可实现监测数据的自动回传和自动充电，提高临床工作效率。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</w:t>
      </w:r>
      <w:r>
        <w:rPr>
          <w:rFonts w:cs="宋体" w:asciiTheme="minorEastAsia" w:hAnsiTheme="minorEastAsia" w:eastAsiaTheme="minorEastAsia"/>
          <w:sz w:val="24"/>
          <w:szCs w:val="24"/>
        </w:rPr>
        <w:t>6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数据存储方式：1、各数据采集模组内置数据存储卡，数据可记录于存储卡；2、可蓝牙传输和WIFI传输，查看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实时传输数据</w:t>
      </w:r>
      <w:r>
        <w:rPr>
          <w:rFonts w:hint="eastAsia" w:asciiTheme="minorEastAsia" w:hAnsiTheme="minorEastAsia" w:eastAsiaTheme="minorEastAsia"/>
          <w:sz w:val="24"/>
          <w:szCs w:val="24"/>
        </w:rPr>
        <w:t>。保障数据存储安全。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*</w:t>
      </w:r>
      <w:r>
        <w:rPr>
          <w:rFonts w:cs="宋体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胸阻抗检测：具备心电呼吸阻抗描记技术（RIPECG），同时输出心电信号与胸阻抗信号，完成对心电和胸呼吸的实时监测。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</w:t>
      </w:r>
      <w:r>
        <w:rPr>
          <w:rFonts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输入阻抗：≥5MΩ。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</w:t>
      </w:r>
      <w:r>
        <w:rPr>
          <w:rFonts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共模抑制比：≥80dB。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</w:t>
      </w:r>
      <w:r>
        <w:rPr>
          <w:rFonts w:cs="宋体" w:asciiTheme="minorEastAsia" w:hAnsiTheme="minorEastAsia" w:eastAsiaTheme="minorEastAsia"/>
          <w:sz w:val="24"/>
          <w:szCs w:val="24"/>
        </w:rPr>
        <w:t>.1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噪声电平：≤5μV (峰-峰值)。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软件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全中文操作界面，全中文报告生成系统，具备儿童、成人二种独立分析系统。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*</w:t>
      </w: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采用人工智能算法（非睡眠频谱分析）辅助睡眠分期：通过构建深度学习卷积神经元网络模型来学习各个分期的波形特征，对每个睡眠帧数据进行预测。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专项报告功能：可根据临床需求生成通用报告、帧报告、趋势图报告、呼吸报告、血氧饱和度报告和体位报告。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sz w:val="24"/>
          <w:szCs w:val="24"/>
          <w:highlight w:val="none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收录回放功能：具备软件收录回放功能，并对多个病例进行回放和分析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  <w:highlight w:val="none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支持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任意时刻</w:t>
      </w:r>
      <w:r>
        <w:rPr>
          <w:rFonts w:hint="eastAsia" w:asciiTheme="minorEastAsia" w:hAnsiTheme="minorEastAsia" w:eastAsiaTheme="minorEastAsia"/>
          <w:sz w:val="24"/>
          <w:szCs w:val="24"/>
        </w:rPr>
        <w:t>查看实时数据，以便临床时刻查看睡眠数据，掌握睡眠情况。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  <w:highlight w:val="none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波形扫描速度：5、10、15、30、60秒或2、5、10分钟/页。可以进行波形固定。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可调项目：灵敏度、高频滤波器、时间常量和显示速度。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跳转功能：指定事件、逐页、与指定时间。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显示方式：连续、高速、高速有暂停、手动逐页、手动逐秒与手动波形自动居中。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显示信息：事件、导联编号、电极名和说明。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.1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脑电波处理功能：脑电波形局部任意放大功能及自动计算功能。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8557"/>
    <w:multiLevelType w:val="singleLevel"/>
    <w:tmpl w:val="649A8557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649A8651"/>
    <w:multiLevelType w:val="singleLevel"/>
    <w:tmpl w:val="649A865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858C5"/>
    <w:rsid w:val="66E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2023-06-27T07:38:28Z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